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023-26-154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27.08.2026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Abluftbehandlung | Sanierung Rechengebäude Kläranlage Tübingen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Abluftbehandlungsanlage 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